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 w:hint="eastAsia"/>
          <w:lang w:eastAsia="zh-CN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val="en-US" w:eastAsia="zh-CN" w:bidi="ar-SA"/>
        </w:rPr>
        <w:drawing>
          <wp:inline distT="0" distB="0" distL="0" distR="0" wp14:anchorId="7EC9F706" wp14:editId="25169399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sz w:val="40"/>
        </w:rPr>
        <w:t>MANUAL DO UTILIZADOR</w:t>
      </w:r>
    </w:p>
    <w:p w:rsidR="00E41735" w:rsidRPr="007452DC" w:rsidRDefault="00E41735" w:rsidP="00E5736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</w:rPr>
        <w:t>SW-170</w:t>
      </w:r>
    </w:p>
    <w:p w:rsidR="00CB39F7" w:rsidRDefault="00CB39F7" w:rsidP="00E5736F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</w:rPr>
        <w:t>SMARTWATCH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Nota:</w:t>
      </w:r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Por favor, atualize o software para a versão mais recente da APLICAÇÃO antes de utilizar. Por favor, carregue o smartwatch antes de utilizar.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br w:type="page"/>
      </w:r>
    </w:p>
    <w:p w:rsidR="00E5736F" w:rsidRPr="00E5736F" w:rsidRDefault="00E5736F" w:rsidP="00E5736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lastRenderedPageBreak/>
        <w:t>Descarregar a Aplicação</w:t>
      </w:r>
    </w:p>
    <w:p w:rsidR="00E5736F" w:rsidRPr="00E5736F" w:rsidRDefault="00E5736F" w:rsidP="00E5736F">
      <w:pPr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</w:rPr>
        <w:t>Digitalize o código QR seguinte, faça o download e instale a Aplicação.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6E291624" wp14:editId="394360C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Digitalize o Código QR e Faça Download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Emparelhar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Abra a Aplicação e configure o seu perfil.</w:t>
      </w:r>
    </w:p>
    <w:p w:rsidR="00276FF9" w:rsidRPr="00276FF9" w:rsidRDefault="00276FF9" w:rsidP="003D6FF8">
      <w:pPr>
        <w:rPr>
          <w:rFonts w:ascii="Calibri" w:hAnsi="Calibri"/>
        </w:rPr>
      </w:pPr>
      <w:r>
        <w:rPr>
          <w:rFonts w:ascii="Calibri" w:hAnsi="Calibri" w:hint="eastAsia"/>
        </w:rPr>
        <w:t>Ir para [Device], Clique em [Add a Device].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Escolha o seu dispositivo na lista de pesquisa.</w:t>
      </w:r>
    </w:p>
    <w:p w:rsidR="00276FF9" w:rsidRDefault="00276FF9" w:rsidP="00276FF9">
      <w:pPr>
        <w:jc w:val="left"/>
        <w:rPr>
          <w:rFonts w:ascii="Calibri" w:hAnsi="Calibri"/>
        </w:rPr>
      </w:pPr>
      <w:r>
        <w:rPr>
          <w:rFonts w:ascii="Calibri" w:hAnsi="Calibri"/>
        </w:rPr>
        <w:t>Terminar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900460">
      <w:pPr>
        <w:rPr>
          <w:rFonts w:ascii="Calibri" w:hAnsi="Calibri"/>
        </w:rPr>
      </w:pPr>
      <w:r>
        <w:rPr>
          <w:rFonts w:ascii="Calibri" w:hAnsi="Calibri"/>
        </w:rPr>
        <w:t>Prima longamente a [time page] no seu dispositivo, e vá para a página de detalhes. O endereço MAC na página de detalhes pode ajudá-lo a identificar o seu dispositivo na lista de pesquisa.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Características do smartwatch</w:t>
      </w:r>
    </w:p>
    <w:p w:rsidR="00276FF9" w:rsidRDefault="00451EA5" w:rsidP="00276FF9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68E5B718" wp14:editId="4FAE0203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Registo de desporto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 w:hint="eastAsia"/>
        </w:rPr>
        <w:t>O smartw</w:t>
      </w:r>
      <w:r>
        <w:rPr>
          <w:rFonts w:ascii="Calibri" w:hAnsi="Calibri"/>
        </w:rPr>
        <w:t>atch mede automaticamente passos, calorias queimadas e distância percorrida. Os dados medidos são sincronizados para a Aplicação.</w:t>
      </w:r>
    </w:p>
    <w:p w:rsidR="00451EA5" w:rsidRDefault="00451EA5" w:rsidP="00140873">
      <w:pPr>
        <w:rPr>
          <w:rFonts w:ascii="Calibri" w:hAnsi="Calibri"/>
        </w:rPr>
      </w:pPr>
      <w:r>
        <w:rPr>
          <w:rFonts w:ascii="Calibri" w:hAnsi="Calibri"/>
        </w:rPr>
        <w:t>Nota: Os dados de desporto armazenados no relógio são apagados à meia-noite todos os dias.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61901550" wp14:editId="6F8E914D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Monitorização de suspensão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 w:hint="eastAsia"/>
        </w:rPr>
        <w:t>Ao</w:t>
      </w:r>
      <w:r>
        <w:rPr>
          <w:rFonts w:ascii="Calibri" w:hAnsi="Calibri"/>
        </w:rPr>
        <w:t xml:space="preserve"> utilizar o smartwatch, durante o sono, ele irá medir o seu tempo de sono e a qualidade. Os dados medidos são sincronizados para a Aplicação.</w:t>
      </w:r>
    </w:p>
    <w:p w:rsid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Nota: Os dados de sono armazenados no relógio são apagados às 20:00 do dia seguinte.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B691EBF" wp14:editId="1ACD7542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Monitorizar o batimento cardíaco</w:t>
      </w:r>
    </w:p>
    <w:p w:rsidR="00140873" w:rsidRP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Prima longamente a página de frequência cardíaca para iniciar a medição da sua frequência cardíaca.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 w:hint="eastAsia"/>
        </w:rPr>
        <w:t>A</w:t>
      </w:r>
      <w:r>
        <w:rPr>
          <w:rFonts w:ascii="Calibri" w:hAnsi="Calibri"/>
        </w:rPr>
        <w:t xml:space="preserve"> página pode exibir os dados de ritmo cardíaco das últimas 7 medições.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57181FB8" wp14:editId="5385BF44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sz w:val="22"/>
        </w:rPr>
        <w:t xml:space="preserve">Treino </w:t>
      </w:r>
      <w:r>
        <w:rPr>
          <w:rFonts w:ascii="Calibri" w:hAnsi="Calibri"/>
          <w:b/>
          <w:sz w:val="22"/>
        </w:rPr>
        <w:t>multi-desportos.</w:t>
      </w:r>
    </w:p>
    <w:p w:rsidR="00FF671D" w:rsidRDefault="00FF671D">
      <w:pPr>
        <w:rPr>
          <w:rFonts w:ascii="Calibri" w:hAnsi="Calibri"/>
        </w:rPr>
      </w:pPr>
      <w:r>
        <w:rPr>
          <w:rFonts w:ascii="Calibri" w:hAnsi="Calibri"/>
        </w:rPr>
        <w:t>Prima longamente a página de treino para iniciar a gravação da medição de um novo treino. Estão disponíveis 8 modos de desporto. Os dados do último treino são exibidos na página de treino.</w:t>
      </w:r>
    </w:p>
    <w:p w:rsidR="009570E6" w:rsidRDefault="009570E6" w:rsidP="00FF671D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4D078359" wp14:editId="3446B989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 de pressão arterial</w:t>
      </w:r>
    </w:p>
    <w:p w:rsidR="009570E6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Prima longamente a página de pressão arterial para iniciar a medição da sua de pressão arterial.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 w:hint="eastAsia"/>
        </w:rPr>
        <w:t>A</w:t>
      </w:r>
      <w:r>
        <w:rPr>
          <w:rFonts w:ascii="Calibri" w:hAnsi="Calibri"/>
        </w:rPr>
        <w:t xml:space="preserve"> página pode exibir os dados de pressão arterial das últimas 7 medições.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18488C32" wp14:editId="32372252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 de oxigénio de SpO2/sangue</w:t>
      </w:r>
    </w:p>
    <w:p w:rsidR="00A76CC5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Prima longamente a página de SpO2 para iniciar a medição do seu oxigénio de SpO2/sangue.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 w:hint="eastAsia"/>
        </w:rPr>
        <w:t>A</w:t>
      </w:r>
      <w:r>
        <w:rPr>
          <w:rFonts w:ascii="Calibri" w:hAnsi="Calibri"/>
        </w:rPr>
        <w:t xml:space="preserve"> página pode exibir os dados medidos das últimas 7 medições.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082C7A8F" wp14:editId="2D668077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Previsão do tempo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 w:hint="eastAsia"/>
        </w:rPr>
        <w:t xml:space="preserve">A página de tempo exibe </w:t>
      </w:r>
      <w:r>
        <w:rPr>
          <w:rFonts w:ascii="Calibri" w:hAnsi="Calibri"/>
        </w:rPr>
        <w:t>as informações meteorológicas atuais e do dia seguinte.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 w:hint="eastAsia"/>
        </w:rPr>
        <w:t xml:space="preserve">As informações meteorológicas </w:t>
      </w:r>
      <w:r>
        <w:rPr>
          <w:rFonts w:ascii="Calibri" w:hAnsi="Calibri"/>
        </w:rPr>
        <w:t>mais recentes da aplicação podem ser sincronizadas com o relógio, se o relógio estiver ligado à Aplicação.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505B17C4" wp14:editId="51AB9F6E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Lembrete de mensagem</w:t>
      </w:r>
    </w:p>
    <w:p w:rsidR="00BF2C63" w:rsidRP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O relógio pode sincronizar notificações de entrada do Twitter, Facebook, Whatsapp, Instagram etc.</w:t>
      </w:r>
    </w:p>
    <w:p w:rsidR="00BF2C63" w:rsidRPr="00BF2C63" w:rsidRDefault="007963C8" w:rsidP="00BF2C63">
      <w:pPr>
        <w:rPr>
          <w:rFonts w:ascii="Calibri" w:hAnsi="Calibri"/>
        </w:rPr>
      </w:pPr>
      <w:r>
        <w:t xml:space="preserve">As 3 mensagens </w:t>
      </w:r>
      <w:r>
        <w:rPr>
          <w:rFonts w:ascii="Calibri" w:hAnsi="Calibri" w:hint="eastAsia"/>
        </w:rPr>
        <w:t>mais recentes</w:t>
      </w:r>
      <w:r>
        <w:t xml:space="preserve"> </w:t>
      </w:r>
      <w:r>
        <w:rPr>
          <w:rFonts w:ascii="Calibri" w:hAnsi="Calibri"/>
        </w:rPr>
        <w:t>podem ser armazenadas no relógio.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Nota: Poderá ligar ou desligar a notificação de entrada na Aplicação.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0102803" wp14:editId="46DBC7E4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Obturador remoto</w:t>
      </w:r>
    </w:p>
    <w:p w:rsidR="000F3297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Depois de o relógio estar ligado à Aplicação, o mesmo pode controlar remotamente a câmara do seu telemóvel.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789056A2" wp14:editId="545878C4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Controlador de reprodução de música</w:t>
      </w:r>
    </w:p>
    <w:p w:rsidR="00BF2C63" w:rsidRDefault="0095074D" w:rsidP="00BF2C63">
      <w:pPr>
        <w:rPr>
          <w:rFonts w:ascii="Calibri" w:hAnsi="Calibri"/>
        </w:rPr>
      </w:pPr>
      <w:r>
        <w:rPr>
          <w:rFonts w:ascii="Calibri" w:hAnsi="Calibri"/>
        </w:rPr>
        <w:t>Depois de o relógio estar ligado à Aplicação, o mesmo pode controlar remotamente o leitor de música do seu telemóvel.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611DD10A" wp14:editId="4FE964AB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Outras características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Outras características incluem cronómetro, ajuste de brilho do ecrã, modo de silêncio, reposição de fábrica, e desligar.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7C7CD83" wp14:editId="5723E8D0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Cronómetro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Prima longamente a página de cronómetro para iniciar a contagem e prima novamente para parar a contagem.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17A765AE" wp14:editId="0BF49031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Alarme</w:t>
      </w:r>
    </w:p>
    <w:p w:rsidR="001D274B" w:rsidRDefault="001D274B" w:rsidP="00B00445">
      <w:pPr>
        <w:rPr>
          <w:rFonts w:ascii="Calibri" w:hAnsi="Calibri"/>
        </w:rPr>
      </w:pPr>
      <w:r>
        <w:rPr>
          <w:rFonts w:ascii="Calibri" w:hAnsi="Calibri"/>
        </w:rPr>
        <w:t>Se definir e ativar o alarme na Aplicação, e o relógio estiver ligado à Aplicação, este vibrará quando for a hora do alarme.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404C6252" wp14:editId="4D64B84F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sz w:val="22"/>
        </w:rPr>
        <w:t>Lembrete sedentário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 w:hint="eastAsia"/>
        </w:rPr>
        <w:t>O relógio vibra para</w:t>
      </w:r>
      <w:r>
        <w:rPr>
          <w:rFonts w:ascii="Calibri" w:hAnsi="Calibri"/>
        </w:rPr>
        <w:t xml:space="preserve"> lembrá-lo que deverá caminhar depois de 1 hora sentado.</w:t>
      </w:r>
    </w:p>
    <w:p w:rsidR="00DD3225" w:rsidRDefault="00DD3225" w:rsidP="00DD3225">
      <w:pPr>
        <w:rPr>
          <w:rFonts w:ascii="Calibri" w:hAnsi="Calibri"/>
        </w:rPr>
      </w:pPr>
      <w:r>
        <w:rPr>
          <w:rFonts w:ascii="Calibri" w:hAnsi="Calibri"/>
        </w:rPr>
        <w:t>Nota: Poderá ligar ou desligar a funcionalidade na Aplicação.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hint="eastAsia"/>
          <w:b/>
          <w:sz w:val="28"/>
        </w:rPr>
        <w:t>Mais</w:t>
      </w:r>
      <w:r>
        <w:rPr>
          <w:rFonts w:ascii="Calibri" w:hAnsi="Calibri"/>
          <w:b/>
          <w:sz w:val="28"/>
        </w:rPr>
        <w:t xml:space="preserve"> informações acerca do smartwatch</w:t>
      </w: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Utilização em condições molhadas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 w:hint="eastAsia"/>
        </w:rPr>
        <w:t>O smartwatch</w:t>
      </w:r>
      <w:r>
        <w:rPr>
          <w:rFonts w:ascii="Calibri" w:hAnsi="Calibri"/>
        </w:rPr>
        <w:t xml:space="preserve"> é resistente à água, o que significa que é à prova de chuva e de salpicos e resiste até ao treino mais transpirado.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Nota: Não nade com o smartwatch. Não é recomendado tomar duche com o smartwatch, embora o mesmo não o danifique. Retire o relógio periodicamente para permitir que a sua pele seque e respire. Sempre que a sua pulseira fique molhada, seque-a bem antes de de a voltar a colocar.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Utilizar a tecla de toque</w:t>
      </w:r>
    </w:p>
    <w:p w:rsidR="00DD3225" w:rsidRP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Dê um toque único no ecrã principal para despertar o relógio, ou para mudar para outra página de função. 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Prima longamente na área de toque para entrar nas sub-opções da página de função, se disponível.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Utilizar a visualização rápida</w:t>
      </w:r>
    </w:p>
    <w:p w:rsidR="00DD3225" w:rsidRDefault="0026110F" w:rsidP="001C75A8">
      <w:pPr>
        <w:rPr>
          <w:rFonts w:ascii="Calibri" w:hAnsi="Calibri"/>
        </w:rPr>
      </w:pPr>
      <w:r>
        <w:rPr>
          <w:rFonts w:ascii="Calibri" w:hAnsi="Calibri" w:hint="eastAsia"/>
        </w:rPr>
        <w:t>Quando o ecrã do relógio está desligado, basta girar o seu pulso na sua direção e o ecrã liga para que possa verificar a hora e mensagens do seu telefone. O ecrã do relógio desliga-se automaticamente depois de ficar em espera durante alguns segundos.</w:t>
      </w:r>
    </w:p>
    <w:p w:rsidR="00DD3225" w:rsidRDefault="00240F3C" w:rsidP="00B00445">
      <w:pPr>
        <w:rPr>
          <w:rFonts w:ascii="Calibri" w:hAnsi="Calibri" w:hint="eastAsia"/>
          <w:lang w:eastAsia="zh-CN"/>
        </w:rPr>
      </w:pPr>
      <w:r>
        <w:rPr>
          <w:rFonts w:ascii="Calibri" w:hAnsi="Calibri"/>
        </w:rPr>
        <w:br w:type="page"/>
      </w:r>
    </w:p>
    <w:p w:rsidR="007452DC" w:rsidRPr="00D13091" w:rsidRDefault="007452DC" w:rsidP="007452DC">
      <w:pPr>
        <w:spacing w:after="100"/>
        <w:jc w:val="center"/>
        <w:rPr>
          <w:rStyle w:val="brodtekst"/>
          <w:rFonts w:ascii="Arial" w:hAnsi="Arial" w:cs="Arial"/>
          <w:sz w:val="22"/>
          <w:szCs w:val="22"/>
        </w:rPr>
      </w:pPr>
      <w:r>
        <w:rPr>
          <w:rStyle w:val="brodtekst"/>
          <w:rFonts w:ascii="Arial" w:hAnsi="Arial"/>
          <w:sz w:val="22"/>
        </w:rPr>
        <w:lastRenderedPageBreak/>
        <w:t>TODOS OS DIREITOS RESERVADOS, COPYRIGHT DENVER ELECTRONICS A/S</w:t>
      </w:r>
    </w:p>
    <w:p w:rsidR="007452DC" w:rsidRPr="00D13091" w:rsidRDefault="007452DC" w:rsidP="007452DC">
      <w:pPr>
        <w:spacing w:after="100"/>
        <w:jc w:val="left"/>
        <w:rPr>
          <w:rStyle w:val="brodtekst"/>
          <w:rFonts w:ascii="Arial" w:hAnsi="Arial" w:cs="Arial"/>
          <w:b/>
          <w:sz w:val="22"/>
          <w:szCs w:val="22"/>
        </w:rPr>
      </w:pP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zh-CN" w:bidi="ar-SA"/>
        </w:rPr>
        <w:drawing>
          <wp:inline distT="0" distB="0" distL="0" distR="0" wp14:anchorId="2BFF8458" wp14:editId="0484EF0D">
            <wp:extent cx="2722657" cy="2425148"/>
            <wp:effectExtent l="0" t="0" r="190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3" cy="24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Equipamentos elétricos e eletrónicos, bem como as pilhas que os acompanham, contêm materiais, componentes e substâncias que podem ser perigosos para a sua saúde e para o meio ambiente, caso o lixo (equipamentos elétricos e eletrónicos </w:t>
      </w:r>
      <w:bookmarkStart w:id="0" w:name="_GoBack"/>
      <w:bookmarkEnd w:id="0"/>
      <w:r>
        <w:rPr>
          <w:rFonts w:ascii="Arial" w:hAnsi="Arial"/>
          <w:sz w:val="22"/>
        </w:rPr>
        <w:t>deitados fora, incluindo pilhas) não sejam eliminados corretamente.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Os equipamentos elétricos e eletrónicos, bem como as pilhas, vêm marcados com um símbolo composto por um caixote do lixo e um X, como mostrado abaixo. Este símbolo significa que os equipamentos elétricos e eletrónicos, bem como as pilhas, não devem ser deitados fora em conjunto com o lixo doméstico, mas separadamente.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Como utilizador final, é importante enviar as suas pilhas usadas para uma unidade de reciclagem adequada. Assim, certamente as pilhas serão recicladas de acordo com a legislação e o meio ambiente não será prejudicado.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Todas as cidades possuem pontos de recolha específicos, onde os equipamentos elétricos e eletrónicos, bem como as pilhas, podem ser enviados gratuitamente para estações de reciclagem e outros locais de recolha ou recolhidos na sua própria casa. O departamento técnico da sua cidade disponibiliza informações adicionais em relação a isto.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Style w:val="fontstyle01"/>
          <w:rFonts w:ascii="Arial" w:hAnsi="Arial"/>
          <w:sz w:val="22"/>
        </w:rPr>
        <w:t>Pelo presente,</w:t>
      </w:r>
      <w:r>
        <w:rPr>
          <w:rFonts w:ascii="Arial" w:hAnsi="Arial"/>
          <w:sz w:val="22"/>
        </w:rPr>
        <w:t xml:space="preserve"> Inter Sales A/S</w:t>
      </w:r>
      <w:r>
        <w:rPr>
          <w:rStyle w:val="fontstyle01"/>
          <w:rFonts w:ascii="Arial" w:hAnsi="Arial"/>
          <w:sz w:val="22"/>
        </w:rPr>
        <w:t xml:space="preserve"> declara que o tipo de equipamento de rádio SW170 está em conformidade com a Diretiva 2014/53/UE. O texto integral da declaração de conformidade está disponível no seguinte endereço de Internet:</w:t>
      </w:r>
      <w:r>
        <w:rPr>
          <w:rFonts w:ascii="Arial" w:hAnsi="Arial"/>
          <w:sz w:val="22"/>
        </w:rPr>
        <w:t xml:space="preserve"> </w:t>
      </w:r>
      <w:hyperlink r:id="rId25">
        <w:r>
          <w:rPr>
            <w:rStyle w:val="ab"/>
            <w:rFonts w:ascii="Arial" w:hAnsi="Arial"/>
            <w:sz w:val="22"/>
            <w:highlight w:val="yellow"/>
          </w:rPr>
          <w:t>http://www.denver-electronics.com/denver-sw-170/</w:t>
        </w:r>
      </w:hyperlink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Alcance operacional da frequência: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Potência de saída máxima: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tabs>
          <w:tab w:val="right" w:pos="8306"/>
        </w:tabs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Importador: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DENVER ELECTRONICS A/S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Omega 5A, Soeften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DK-8382 Hinnerup</w:t>
      </w:r>
    </w:p>
    <w:p w:rsidR="007452DC" w:rsidRPr="007452DC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Dinamarca</w:t>
      </w:r>
    </w:p>
    <w:p w:rsidR="007452DC" w:rsidRPr="00D13091" w:rsidRDefault="00B82D3F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hyperlink r:id="rId26">
        <w:r w:rsidR="007452DC">
          <w:rPr>
            <w:rStyle w:val="ab"/>
            <w:rFonts w:ascii="Arial" w:hAnsi="Arial"/>
            <w:sz w:val="22"/>
          </w:rPr>
          <w:t>www.facebook.com/denverelectronics</w:t>
        </w:r>
      </w:hyperlink>
    </w:p>
    <w:p w:rsidR="001C75A8" w:rsidRPr="00DD3225" w:rsidRDefault="001C75A8" w:rsidP="007452DC">
      <w:pPr>
        <w:adjustRightInd w:val="0"/>
        <w:snapToGrid w:val="0"/>
        <w:spacing w:line="240" w:lineRule="exact"/>
        <w:rPr>
          <w:rFonts w:ascii="Calibri" w:hAnsi="Calibri"/>
        </w:rPr>
      </w:pPr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3F" w:rsidRDefault="00B82D3F" w:rsidP="00D90C79">
      <w:r>
        <w:separator/>
      </w:r>
    </w:p>
  </w:endnote>
  <w:endnote w:type="continuationSeparator" w:id="0">
    <w:p w:rsidR="00B82D3F" w:rsidRDefault="00B82D3F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3F" w:rsidRDefault="00B82D3F" w:rsidP="00D90C79">
      <w:r>
        <w:separator/>
      </w:r>
    </w:p>
  </w:footnote>
  <w:footnote w:type="continuationSeparator" w:id="0">
    <w:p w:rsidR="00B82D3F" w:rsidRDefault="00B82D3F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A092F"/>
    <w:rsid w:val="000A72E8"/>
    <w:rsid w:val="000B2C84"/>
    <w:rsid w:val="000C6F73"/>
    <w:rsid w:val="000D2CE8"/>
    <w:rsid w:val="000D7297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0F3C"/>
    <w:rsid w:val="0024417B"/>
    <w:rsid w:val="002454A4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76A22"/>
    <w:rsid w:val="003B757E"/>
    <w:rsid w:val="003B76D8"/>
    <w:rsid w:val="003C06F4"/>
    <w:rsid w:val="003C417F"/>
    <w:rsid w:val="003D6FF8"/>
    <w:rsid w:val="003F7863"/>
    <w:rsid w:val="004145C9"/>
    <w:rsid w:val="004153DA"/>
    <w:rsid w:val="00417836"/>
    <w:rsid w:val="00421ADA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52DC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6481D"/>
    <w:rsid w:val="00976061"/>
    <w:rsid w:val="00984F3C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82D3F"/>
    <w:rsid w:val="00BD52A6"/>
    <w:rsid w:val="00BD6154"/>
    <w:rsid w:val="00BF2C63"/>
    <w:rsid w:val="00C20913"/>
    <w:rsid w:val="00C51FDF"/>
    <w:rsid w:val="00C702CE"/>
    <w:rsid w:val="00CA5838"/>
    <w:rsid w:val="00CB39F7"/>
    <w:rsid w:val="00CE6705"/>
    <w:rsid w:val="00D2380B"/>
    <w:rsid w:val="00D90C79"/>
    <w:rsid w:val="00DA15E3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pt-PT" w:eastAsia="pt-PT" w:bidi="pt-P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pt-PT" w:eastAsia="pt-PT" w:bidi="pt-P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facebook.com/denverelectronic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denver-electronics.com/denver-sw-170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pm2018</cp:lastModifiedBy>
  <cp:revision>2</cp:revision>
  <dcterms:created xsi:type="dcterms:W3CDTF">2018-10-19T11:44:00Z</dcterms:created>
  <dcterms:modified xsi:type="dcterms:W3CDTF">2018-11-12T07:47:00Z</dcterms:modified>
</cp:coreProperties>
</file>